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31621A" w14:paraId="730B8128" w14:textId="77777777" w:rsidTr="0031621A">
        <w:tc>
          <w:tcPr>
            <w:tcW w:w="4527" w:type="dxa"/>
          </w:tcPr>
          <w:p w14:paraId="770BB8E2" w14:textId="77777777" w:rsidR="0031621A" w:rsidRPr="0031621A" w:rsidRDefault="0031621A" w:rsidP="0031621A">
            <w:pPr>
              <w:rPr>
                <w:rFonts w:cs="Times New Roman"/>
                <w:color w:val="808080" w:themeColor="background1" w:themeShade="80"/>
                <w:szCs w:val="24"/>
              </w:rPr>
            </w:pPr>
            <w:r w:rsidRPr="0031621A">
              <w:rPr>
                <w:rFonts w:cs="Times New Roman"/>
                <w:color w:val="808080" w:themeColor="background1" w:themeShade="80"/>
                <w:szCs w:val="24"/>
              </w:rPr>
              <w:t xml:space="preserve">Załącznik do zarządzenia nr 98/2021 </w:t>
            </w:r>
            <w:r w:rsidRPr="0031621A">
              <w:rPr>
                <w:rFonts w:cs="Times New Roman"/>
                <w:color w:val="808080" w:themeColor="background1" w:themeShade="80"/>
                <w:szCs w:val="24"/>
              </w:rPr>
              <w:br/>
              <w:t xml:space="preserve">Rektora Uniwersytetu Szczecińskiego </w:t>
            </w:r>
            <w:r w:rsidRPr="0031621A">
              <w:rPr>
                <w:rFonts w:cs="Times New Roman"/>
                <w:color w:val="808080" w:themeColor="background1" w:themeShade="80"/>
                <w:szCs w:val="24"/>
              </w:rPr>
              <w:br/>
              <w:t xml:space="preserve">z dnia 21maja 2021 r. </w:t>
            </w:r>
          </w:p>
          <w:p w14:paraId="44F9C71A" w14:textId="77777777" w:rsidR="0031621A" w:rsidRDefault="0031621A" w:rsidP="0031621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527" w:type="dxa"/>
          </w:tcPr>
          <w:p w14:paraId="5AA99BF2" w14:textId="77777777" w:rsidR="0031621A" w:rsidRPr="0031621A" w:rsidRDefault="0031621A" w:rsidP="0031621A">
            <w:pPr>
              <w:jc w:val="right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31621A">
              <w:rPr>
                <w:rFonts w:cs="Times New Roman"/>
                <w:color w:val="000000" w:themeColor="text1"/>
                <w:szCs w:val="24"/>
                <w:lang w:val="en-US"/>
              </w:rPr>
              <w:t xml:space="preserve">Annex to the Decision No. 98/2021 </w:t>
            </w:r>
            <w:r w:rsidRPr="0031621A">
              <w:rPr>
                <w:rFonts w:cs="Times New Roman"/>
                <w:color w:val="000000" w:themeColor="text1"/>
                <w:szCs w:val="24"/>
                <w:lang w:val="en-US"/>
              </w:rPr>
              <w:br/>
              <w:t xml:space="preserve">of the Rector of the University of Szczecin </w:t>
            </w:r>
            <w:r w:rsidRPr="0031621A">
              <w:rPr>
                <w:rFonts w:cs="Times New Roman"/>
                <w:color w:val="000000" w:themeColor="text1"/>
                <w:szCs w:val="24"/>
                <w:lang w:val="en-US"/>
              </w:rPr>
              <w:br/>
              <w:t>of 21 May 2021</w:t>
            </w:r>
          </w:p>
          <w:p w14:paraId="3D57F980" w14:textId="77777777" w:rsidR="0031621A" w:rsidRDefault="0031621A" w:rsidP="0031621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1AF89D58" w14:textId="77777777" w:rsidR="0024343E" w:rsidRPr="0031621A" w:rsidRDefault="0024343E" w:rsidP="0031621A">
      <w:pPr>
        <w:rPr>
          <w:rFonts w:cs="Times New Roman"/>
          <w:color w:val="000000" w:themeColor="text1"/>
          <w:szCs w:val="24"/>
        </w:rPr>
      </w:pPr>
    </w:p>
    <w:p w14:paraId="3A38A07F" w14:textId="4CFEB8B1" w:rsidR="009E466B" w:rsidRPr="0031621A" w:rsidRDefault="009E466B" w:rsidP="002F689F">
      <w:pPr>
        <w:jc w:val="right"/>
        <w:rPr>
          <w:rFonts w:cs="Times New Roman"/>
          <w:color w:val="000000" w:themeColor="text1"/>
          <w:szCs w:val="24"/>
        </w:rPr>
      </w:pPr>
      <w:r w:rsidRPr="0031621A">
        <w:rPr>
          <w:rFonts w:cs="Times New Roman"/>
          <w:color w:val="000000" w:themeColor="text1"/>
          <w:szCs w:val="24"/>
        </w:rPr>
        <w:tab/>
      </w:r>
      <w:r w:rsidRPr="0031621A">
        <w:rPr>
          <w:rFonts w:cs="Times New Roman"/>
          <w:color w:val="000000" w:themeColor="text1"/>
          <w:szCs w:val="24"/>
        </w:rPr>
        <w:tab/>
      </w:r>
      <w:r w:rsidRPr="0031621A">
        <w:rPr>
          <w:rFonts w:cs="Times New Roman"/>
          <w:color w:val="808080" w:themeColor="background1" w:themeShade="80"/>
          <w:szCs w:val="24"/>
        </w:rPr>
        <w:t xml:space="preserve">                    Szczecin, dnia </w:t>
      </w:r>
    </w:p>
    <w:p w14:paraId="1AE98994" w14:textId="77777777" w:rsidR="0096317B" w:rsidRPr="0031621A" w:rsidRDefault="0096317B" w:rsidP="0096317B">
      <w:pPr>
        <w:jc w:val="right"/>
        <w:rPr>
          <w:rFonts w:cs="Times New Roman"/>
          <w:color w:val="000000" w:themeColor="text1"/>
          <w:szCs w:val="24"/>
          <w:lang w:val="en-US"/>
        </w:rPr>
      </w:pPr>
      <w:r w:rsidRPr="0031621A">
        <w:rPr>
          <w:rFonts w:cs="Times New Roman"/>
          <w:color w:val="000000" w:themeColor="text1"/>
          <w:szCs w:val="24"/>
          <w:lang w:val="en-US"/>
        </w:rPr>
        <w:t xml:space="preserve">Szczecin, dated:  </w:t>
      </w:r>
    </w:p>
    <w:p w14:paraId="63003B23" w14:textId="77777777" w:rsidR="0096317B" w:rsidRPr="0031621A" w:rsidRDefault="0096317B" w:rsidP="002F689F">
      <w:pPr>
        <w:jc w:val="right"/>
        <w:rPr>
          <w:rFonts w:cs="Times New Roman"/>
          <w:color w:val="000000" w:themeColor="text1"/>
          <w:szCs w:val="24"/>
        </w:rPr>
      </w:pPr>
    </w:p>
    <w:p w14:paraId="2971FDB5" w14:textId="4A3CD297" w:rsidR="009E466B" w:rsidRPr="0031621A" w:rsidRDefault="009E466B" w:rsidP="00C1342B">
      <w:pPr>
        <w:rPr>
          <w:rFonts w:cs="Times New Roman"/>
          <w:color w:val="808080" w:themeColor="background1" w:themeShade="80"/>
          <w:szCs w:val="24"/>
        </w:rPr>
      </w:pPr>
      <w:r w:rsidRPr="0031621A">
        <w:rPr>
          <w:rFonts w:cs="Times New Roman"/>
          <w:color w:val="808080" w:themeColor="background1" w:themeShade="80"/>
          <w:szCs w:val="24"/>
        </w:rPr>
        <w:t>(komórka albo jednostka organizacyjna)</w:t>
      </w:r>
    </w:p>
    <w:p w14:paraId="1ABAE949" w14:textId="77777777" w:rsidR="0096317B" w:rsidRPr="0031621A" w:rsidRDefault="0096317B" w:rsidP="0096317B">
      <w:pPr>
        <w:rPr>
          <w:rFonts w:cs="Times New Roman"/>
          <w:color w:val="000000" w:themeColor="text1"/>
          <w:szCs w:val="24"/>
          <w:lang w:val="en-US"/>
        </w:rPr>
      </w:pPr>
      <w:r w:rsidRPr="0031621A">
        <w:rPr>
          <w:rFonts w:cs="Times New Roman"/>
          <w:color w:val="000000" w:themeColor="text1"/>
          <w:szCs w:val="24"/>
          <w:lang w:val="en-US"/>
        </w:rPr>
        <w:t>(</w:t>
      </w:r>
      <w:proofErr w:type="spellStart"/>
      <w:r w:rsidRPr="0031621A">
        <w:rPr>
          <w:rFonts w:cs="Times New Roman"/>
          <w:color w:val="000000" w:themeColor="text1"/>
          <w:szCs w:val="24"/>
          <w:lang w:val="en-US"/>
        </w:rPr>
        <w:t>organisational</w:t>
      </w:r>
      <w:proofErr w:type="spellEnd"/>
      <w:r w:rsidRPr="0031621A">
        <w:rPr>
          <w:rFonts w:cs="Times New Roman"/>
          <w:color w:val="000000" w:themeColor="text1"/>
          <w:szCs w:val="24"/>
          <w:lang w:val="en-US"/>
        </w:rPr>
        <w:t xml:space="preserve"> section or </w:t>
      </w:r>
      <w:proofErr w:type="spellStart"/>
      <w:r w:rsidRPr="0031621A">
        <w:rPr>
          <w:rFonts w:cs="Times New Roman"/>
          <w:color w:val="000000" w:themeColor="text1"/>
          <w:szCs w:val="24"/>
          <w:lang w:val="en-US"/>
        </w:rPr>
        <w:t>organisational</w:t>
      </w:r>
      <w:proofErr w:type="spellEnd"/>
      <w:r w:rsidRPr="0031621A">
        <w:rPr>
          <w:rFonts w:cs="Times New Roman"/>
          <w:color w:val="000000" w:themeColor="text1"/>
          <w:szCs w:val="24"/>
          <w:lang w:val="en-US"/>
        </w:rPr>
        <w:t xml:space="preserve"> unit)</w:t>
      </w:r>
    </w:p>
    <w:p w14:paraId="1A67C9F1" w14:textId="77777777" w:rsidR="0096317B" w:rsidRPr="0031621A" w:rsidRDefault="0096317B" w:rsidP="00C1342B">
      <w:pPr>
        <w:rPr>
          <w:rFonts w:cs="Times New Roman"/>
          <w:color w:val="000000" w:themeColor="text1"/>
          <w:szCs w:val="24"/>
        </w:rPr>
      </w:pPr>
    </w:p>
    <w:p w14:paraId="59A61865" w14:textId="77777777" w:rsidR="009E466B" w:rsidRPr="0031621A" w:rsidRDefault="009E466B" w:rsidP="00C1342B">
      <w:pPr>
        <w:rPr>
          <w:rFonts w:cs="Times New Roman"/>
          <w:color w:val="000000" w:themeColor="text1"/>
          <w:szCs w:val="24"/>
        </w:rPr>
      </w:pPr>
    </w:p>
    <w:p w14:paraId="5402B9ED" w14:textId="77777777" w:rsidR="009E466B" w:rsidRPr="0031621A" w:rsidRDefault="009E466B" w:rsidP="00C1342B">
      <w:pPr>
        <w:jc w:val="center"/>
        <w:rPr>
          <w:rFonts w:cs="Times New Roman"/>
          <w:b/>
          <w:bCs/>
          <w:color w:val="808080" w:themeColor="background1" w:themeShade="80"/>
          <w:szCs w:val="24"/>
        </w:rPr>
      </w:pPr>
      <w:r w:rsidRPr="0031621A">
        <w:rPr>
          <w:rFonts w:cs="Times New Roman"/>
          <w:b/>
          <w:bCs/>
          <w:color w:val="808080" w:themeColor="background1" w:themeShade="80"/>
          <w:szCs w:val="24"/>
        </w:rPr>
        <w:t>WNIOSEK</w:t>
      </w:r>
    </w:p>
    <w:p w14:paraId="07A38DC5" w14:textId="358A9ADB" w:rsidR="009E466B" w:rsidRPr="0031621A" w:rsidRDefault="009E466B" w:rsidP="00C1342B">
      <w:pPr>
        <w:jc w:val="center"/>
        <w:rPr>
          <w:rFonts w:cs="Times New Roman"/>
          <w:b/>
          <w:bCs/>
          <w:color w:val="808080" w:themeColor="background1" w:themeShade="80"/>
          <w:szCs w:val="24"/>
        </w:rPr>
      </w:pPr>
      <w:r w:rsidRPr="0031621A">
        <w:rPr>
          <w:rFonts w:cs="Times New Roman"/>
          <w:b/>
          <w:bCs/>
          <w:color w:val="808080" w:themeColor="background1" w:themeShade="80"/>
          <w:szCs w:val="24"/>
        </w:rPr>
        <w:t>o przyznanie nagrody Rektora U</w:t>
      </w:r>
      <w:r w:rsidR="00630A04" w:rsidRPr="0031621A">
        <w:rPr>
          <w:rFonts w:cs="Times New Roman"/>
          <w:b/>
          <w:bCs/>
          <w:color w:val="808080" w:themeColor="background1" w:themeShade="80"/>
          <w:szCs w:val="24"/>
        </w:rPr>
        <w:t>niwersytetu Szczecińskiego</w:t>
      </w:r>
    </w:p>
    <w:p w14:paraId="28827BC9" w14:textId="308C7E38" w:rsidR="009E466B" w:rsidRPr="0031621A" w:rsidRDefault="009E466B" w:rsidP="00C1342B">
      <w:pPr>
        <w:jc w:val="center"/>
        <w:rPr>
          <w:rFonts w:cs="Times New Roman"/>
          <w:b/>
          <w:bCs/>
          <w:color w:val="808080" w:themeColor="background1" w:themeShade="80"/>
          <w:szCs w:val="24"/>
        </w:rPr>
      </w:pPr>
      <w:r w:rsidRPr="0031621A">
        <w:rPr>
          <w:rFonts w:cs="Times New Roman"/>
          <w:b/>
          <w:bCs/>
          <w:color w:val="808080" w:themeColor="background1" w:themeShade="80"/>
          <w:szCs w:val="24"/>
        </w:rPr>
        <w:t>pracownikowi niebędącemu nauczycielem akademickim</w:t>
      </w:r>
    </w:p>
    <w:p w14:paraId="18D2F8F2" w14:textId="70A52424" w:rsidR="0096317B" w:rsidRPr="0031621A" w:rsidRDefault="0096317B" w:rsidP="00C1342B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65970A2D" w14:textId="77777777" w:rsidR="0096317B" w:rsidRPr="0031621A" w:rsidRDefault="0096317B" w:rsidP="0096317B">
      <w:pPr>
        <w:jc w:val="center"/>
        <w:rPr>
          <w:rFonts w:cs="Times New Roman"/>
          <w:b/>
          <w:bCs/>
          <w:color w:val="000000" w:themeColor="text1"/>
          <w:szCs w:val="24"/>
          <w:lang w:val="en-US"/>
        </w:rPr>
      </w:pPr>
      <w:r w:rsidRPr="0031621A">
        <w:rPr>
          <w:rFonts w:cs="Times New Roman"/>
          <w:b/>
          <w:bCs/>
          <w:color w:val="000000" w:themeColor="text1"/>
          <w:szCs w:val="24"/>
          <w:lang w:val="en-US"/>
        </w:rPr>
        <w:t>REQUEST</w:t>
      </w:r>
    </w:p>
    <w:p w14:paraId="6E6E5096" w14:textId="77777777" w:rsidR="0096317B" w:rsidRPr="0031621A" w:rsidRDefault="0096317B" w:rsidP="0096317B">
      <w:pPr>
        <w:jc w:val="center"/>
        <w:rPr>
          <w:rFonts w:cs="Times New Roman"/>
          <w:b/>
          <w:bCs/>
          <w:color w:val="000000" w:themeColor="text1"/>
          <w:szCs w:val="24"/>
          <w:lang w:val="en-US"/>
        </w:rPr>
      </w:pPr>
      <w:r w:rsidRPr="0031621A">
        <w:rPr>
          <w:rFonts w:cs="Times New Roman"/>
          <w:b/>
          <w:bCs/>
          <w:color w:val="000000" w:themeColor="text1"/>
          <w:szCs w:val="24"/>
          <w:lang w:val="en-US"/>
        </w:rPr>
        <w:t>for granting  an award of the Rector of the University of Szczecin</w:t>
      </w:r>
    </w:p>
    <w:p w14:paraId="19168E72" w14:textId="77777777" w:rsidR="0096317B" w:rsidRPr="0031621A" w:rsidRDefault="0096317B" w:rsidP="0096317B">
      <w:pPr>
        <w:jc w:val="center"/>
        <w:rPr>
          <w:rFonts w:cs="Times New Roman"/>
          <w:b/>
          <w:bCs/>
          <w:color w:val="000000" w:themeColor="text1"/>
          <w:szCs w:val="24"/>
          <w:lang w:val="en-US"/>
        </w:rPr>
      </w:pPr>
      <w:r w:rsidRPr="0031621A">
        <w:rPr>
          <w:rFonts w:cs="Times New Roman"/>
          <w:b/>
          <w:bCs/>
          <w:color w:val="000000" w:themeColor="text1"/>
          <w:szCs w:val="24"/>
          <w:lang w:val="en-US"/>
        </w:rPr>
        <w:t>to a non-academic employee</w:t>
      </w:r>
    </w:p>
    <w:p w14:paraId="116359F3" w14:textId="77777777" w:rsidR="0096317B" w:rsidRPr="0031621A" w:rsidRDefault="0096317B" w:rsidP="0096317B">
      <w:pPr>
        <w:jc w:val="both"/>
        <w:rPr>
          <w:rFonts w:cs="Times New Roman"/>
          <w:color w:val="000000" w:themeColor="text1"/>
          <w:szCs w:val="24"/>
          <w:lang w:val="en-US"/>
        </w:rPr>
      </w:pPr>
    </w:p>
    <w:p w14:paraId="0B0710CA" w14:textId="77777777" w:rsidR="0031621A" w:rsidRDefault="0031621A" w:rsidP="0031621A">
      <w:pPr>
        <w:spacing w:line="360" w:lineRule="auto"/>
        <w:rPr>
          <w:rFonts w:cs="Times New Roman"/>
          <w:color w:val="808080" w:themeColor="background1" w:themeShade="80"/>
          <w:szCs w:val="24"/>
        </w:rPr>
      </w:pPr>
    </w:p>
    <w:p w14:paraId="4BAD32EA" w14:textId="58FA07B8" w:rsidR="0031621A" w:rsidRPr="0031621A" w:rsidRDefault="0031621A" w:rsidP="0031621A">
      <w:pPr>
        <w:spacing w:line="360" w:lineRule="auto"/>
        <w:rPr>
          <w:rFonts w:cs="Times New Roman"/>
          <w:color w:val="808080" w:themeColor="background1" w:themeShade="80"/>
          <w:szCs w:val="24"/>
        </w:rPr>
      </w:pPr>
      <w:r w:rsidRPr="0031621A">
        <w:rPr>
          <w:rFonts w:cs="Times New Roman"/>
          <w:color w:val="808080" w:themeColor="background1" w:themeShade="80"/>
          <w:szCs w:val="24"/>
        </w:rPr>
        <w:t>Zgłaszam wniosek o przyznanie Pani / Panu …</w:t>
      </w:r>
    </w:p>
    <w:p w14:paraId="4E8708B5" w14:textId="77777777" w:rsidR="0031621A" w:rsidRPr="0031621A" w:rsidRDefault="0031621A" w:rsidP="0031621A">
      <w:pPr>
        <w:spacing w:line="360" w:lineRule="auto"/>
        <w:rPr>
          <w:rFonts w:cs="Times New Roman"/>
          <w:color w:val="808080" w:themeColor="background1" w:themeShade="80"/>
          <w:szCs w:val="24"/>
        </w:rPr>
      </w:pPr>
      <w:r w:rsidRPr="0031621A">
        <w:rPr>
          <w:rFonts w:cs="Times New Roman"/>
          <w:color w:val="808080" w:themeColor="background1" w:themeShade="80"/>
          <w:szCs w:val="24"/>
        </w:rPr>
        <w:t>zatrudnionej/zatrudnionemu w …..</w:t>
      </w:r>
    </w:p>
    <w:p w14:paraId="2D65EF75" w14:textId="77777777" w:rsidR="0031621A" w:rsidRPr="0031621A" w:rsidRDefault="0031621A" w:rsidP="0031621A">
      <w:pPr>
        <w:spacing w:line="360" w:lineRule="auto"/>
        <w:rPr>
          <w:rFonts w:cs="Times New Roman"/>
          <w:color w:val="808080" w:themeColor="background1" w:themeShade="80"/>
          <w:szCs w:val="24"/>
        </w:rPr>
      </w:pPr>
      <w:r w:rsidRPr="0031621A">
        <w:rPr>
          <w:rFonts w:cs="Times New Roman"/>
          <w:color w:val="808080" w:themeColor="background1" w:themeShade="80"/>
          <w:szCs w:val="24"/>
        </w:rPr>
        <w:t>na stanowisku …..</w:t>
      </w:r>
    </w:p>
    <w:p w14:paraId="3AA01DF7" w14:textId="77777777" w:rsidR="0031621A" w:rsidRPr="0031621A" w:rsidRDefault="0031621A" w:rsidP="0031621A">
      <w:pPr>
        <w:spacing w:line="360" w:lineRule="auto"/>
        <w:rPr>
          <w:rFonts w:cs="Times New Roman"/>
          <w:color w:val="808080" w:themeColor="background1" w:themeShade="80"/>
          <w:szCs w:val="24"/>
        </w:rPr>
      </w:pPr>
      <w:r w:rsidRPr="0031621A">
        <w:rPr>
          <w:rFonts w:cs="Times New Roman"/>
          <w:color w:val="808080" w:themeColor="background1" w:themeShade="80"/>
          <w:szCs w:val="24"/>
        </w:rPr>
        <w:t>nagrody Rektora Uniwersytetu Szczecińskiego w wysokości …..</w:t>
      </w:r>
    </w:p>
    <w:p w14:paraId="0A687D2E" w14:textId="77777777" w:rsidR="0096317B" w:rsidRPr="0031621A" w:rsidRDefault="0096317B" w:rsidP="00C1342B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5E6B3C88" w14:textId="77777777" w:rsidR="0031621A" w:rsidRPr="0031621A" w:rsidRDefault="0031621A" w:rsidP="0031621A">
      <w:pPr>
        <w:spacing w:line="360" w:lineRule="auto"/>
        <w:rPr>
          <w:rFonts w:cs="Times New Roman"/>
          <w:color w:val="000000" w:themeColor="text1"/>
          <w:szCs w:val="24"/>
          <w:lang w:val="en-US"/>
        </w:rPr>
      </w:pPr>
      <w:r w:rsidRPr="0031621A">
        <w:rPr>
          <w:rFonts w:cs="Times New Roman"/>
          <w:color w:val="000000" w:themeColor="text1"/>
          <w:szCs w:val="24"/>
          <w:lang w:val="en-US"/>
        </w:rPr>
        <w:t>I request to grant Mr./Ms./Mrs. …………</w:t>
      </w:r>
    </w:p>
    <w:p w14:paraId="52FE0D17" w14:textId="77777777" w:rsidR="0031621A" w:rsidRPr="0031621A" w:rsidRDefault="0031621A" w:rsidP="0031621A">
      <w:pPr>
        <w:spacing w:line="360" w:lineRule="auto"/>
        <w:rPr>
          <w:rFonts w:cs="Times New Roman"/>
          <w:color w:val="000000" w:themeColor="text1"/>
          <w:szCs w:val="24"/>
          <w:lang w:val="en-US"/>
        </w:rPr>
      </w:pPr>
      <w:r w:rsidRPr="0031621A">
        <w:rPr>
          <w:rFonts w:cs="Times New Roman"/>
          <w:color w:val="000000" w:themeColor="text1"/>
          <w:szCs w:val="24"/>
          <w:lang w:val="en-US"/>
        </w:rPr>
        <w:t>employed at ……………………………</w:t>
      </w:r>
    </w:p>
    <w:p w14:paraId="77490378" w14:textId="77777777" w:rsidR="0031621A" w:rsidRPr="0031621A" w:rsidRDefault="0031621A" w:rsidP="0031621A">
      <w:pPr>
        <w:spacing w:line="360" w:lineRule="auto"/>
        <w:rPr>
          <w:rFonts w:cs="Times New Roman"/>
          <w:color w:val="000000" w:themeColor="text1"/>
          <w:szCs w:val="24"/>
          <w:lang w:val="en-US"/>
        </w:rPr>
      </w:pPr>
      <w:r w:rsidRPr="0031621A">
        <w:rPr>
          <w:rFonts w:cs="Times New Roman"/>
          <w:color w:val="000000" w:themeColor="text1"/>
          <w:szCs w:val="24"/>
          <w:lang w:val="en-US"/>
        </w:rPr>
        <w:t>at the position of  ………………………</w:t>
      </w:r>
    </w:p>
    <w:p w14:paraId="471703CF" w14:textId="77777777" w:rsidR="0031621A" w:rsidRPr="0031621A" w:rsidRDefault="0031621A" w:rsidP="0031621A">
      <w:pPr>
        <w:spacing w:line="360" w:lineRule="auto"/>
        <w:rPr>
          <w:rFonts w:cs="Times New Roman"/>
          <w:color w:val="000000" w:themeColor="text1"/>
          <w:szCs w:val="24"/>
          <w:lang w:val="en-US"/>
        </w:rPr>
      </w:pPr>
      <w:r w:rsidRPr="0031621A">
        <w:rPr>
          <w:rFonts w:cs="Times New Roman"/>
          <w:color w:val="000000" w:themeColor="text1"/>
          <w:szCs w:val="24"/>
          <w:lang w:val="en-US"/>
        </w:rPr>
        <w:t>a</w:t>
      </w:r>
      <w:r>
        <w:rPr>
          <w:rFonts w:cs="Times New Roman"/>
          <w:color w:val="000000" w:themeColor="text1"/>
          <w:szCs w:val="24"/>
          <w:lang w:val="en-US"/>
        </w:rPr>
        <w:t>n</w:t>
      </w:r>
      <w:r w:rsidRPr="0031621A">
        <w:rPr>
          <w:rFonts w:cs="Times New Roman"/>
          <w:color w:val="000000" w:themeColor="text1"/>
          <w:szCs w:val="24"/>
          <w:lang w:val="en-US"/>
        </w:rPr>
        <w:t xml:space="preserve"> </w:t>
      </w:r>
      <w:r>
        <w:rPr>
          <w:rFonts w:cs="Times New Roman"/>
          <w:color w:val="000000" w:themeColor="text1"/>
          <w:szCs w:val="24"/>
          <w:lang w:val="en-US"/>
        </w:rPr>
        <w:t>a</w:t>
      </w:r>
      <w:r w:rsidRPr="0031621A">
        <w:rPr>
          <w:rFonts w:cs="Times New Roman"/>
          <w:color w:val="000000" w:themeColor="text1"/>
          <w:szCs w:val="24"/>
          <w:lang w:val="en-US"/>
        </w:rPr>
        <w:t>ward of the Rector of the University of Szczecin</w:t>
      </w:r>
      <w:r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31621A">
        <w:rPr>
          <w:rFonts w:cs="Times New Roman"/>
          <w:color w:val="000000" w:themeColor="text1"/>
          <w:szCs w:val="24"/>
          <w:lang w:val="en-US"/>
        </w:rPr>
        <w:t>amounting to ………………</w:t>
      </w:r>
    </w:p>
    <w:p w14:paraId="30D390DB" w14:textId="77777777" w:rsidR="009E466B" w:rsidRPr="0031621A" w:rsidRDefault="009E466B" w:rsidP="00C1342B">
      <w:pPr>
        <w:jc w:val="both"/>
        <w:rPr>
          <w:rFonts w:cs="Times New Roman"/>
          <w:color w:val="000000" w:themeColor="text1"/>
          <w:szCs w:val="24"/>
        </w:rPr>
      </w:pPr>
    </w:p>
    <w:p w14:paraId="1F26A2CB" w14:textId="284001C4" w:rsidR="005E57FC" w:rsidRPr="0031621A" w:rsidRDefault="005E57FC" w:rsidP="00C1342B">
      <w:pPr>
        <w:jc w:val="both"/>
        <w:rPr>
          <w:rFonts w:cs="Times New Roman"/>
          <w:color w:val="000000" w:themeColor="text1"/>
          <w:szCs w:val="24"/>
        </w:rPr>
      </w:pPr>
    </w:p>
    <w:p w14:paraId="3A9082A3" w14:textId="54F0772A" w:rsidR="005E57FC" w:rsidRPr="0031621A" w:rsidRDefault="005E57FC" w:rsidP="00C1342B">
      <w:pPr>
        <w:jc w:val="both"/>
        <w:rPr>
          <w:rFonts w:cs="Times New Roman"/>
          <w:color w:val="000000" w:themeColor="text1"/>
          <w:szCs w:val="24"/>
        </w:rPr>
      </w:pPr>
    </w:p>
    <w:p w14:paraId="4A6B406B" w14:textId="5BC4945B" w:rsidR="005E57FC" w:rsidRPr="0031621A" w:rsidRDefault="005E57FC" w:rsidP="00C1342B">
      <w:pPr>
        <w:jc w:val="center"/>
        <w:rPr>
          <w:rFonts w:cs="Times New Roman"/>
          <w:b/>
          <w:bCs/>
          <w:color w:val="808080" w:themeColor="background1" w:themeShade="80"/>
          <w:szCs w:val="24"/>
        </w:rPr>
      </w:pPr>
      <w:r w:rsidRPr="0031621A">
        <w:rPr>
          <w:rFonts w:cs="Times New Roman"/>
          <w:b/>
          <w:bCs/>
          <w:color w:val="808080" w:themeColor="background1" w:themeShade="80"/>
          <w:szCs w:val="24"/>
        </w:rPr>
        <w:t>Uzasadnienie</w:t>
      </w:r>
      <w:r w:rsidR="0096317B" w:rsidRPr="0031621A">
        <w:rPr>
          <w:rFonts w:cs="Times New Roman"/>
          <w:b/>
          <w:bCs/>
          <w:color w:val="808080" w:themeColor="background1" w:themeShade="80"/>
          <w:szCs w:val="24"/>
        </w:rPr>
        <w:t xml:space="preserve"> </w:t>
      </w:r>
    </w:p>
    <w:p w14:paraId="7FB2681E" w14:textId="77777777" w:rsidR="0096317B" w:rsidRPr="0031621A" w:rsidRDefault="0096317B" w:rsidP="0096317B">
      <w:pPr>
        <w:jc w:val="center"/>
        <w:rPr>
          <w:rFonts w:cs="Times New Roman"/>
          <w:b/>
          <w:bCs/>
          <w:color w:val="000000" w:themeColor="text1"/>
          <w:szCs w:val="24"/>
          <w:lang w:val="en-US"/>
        </w:rPr>
      </w:pPr>
      <w:r w:rsidRPr="0031621A">
        <w:rPr>
          <w:rFonts w:cs="Times New Roman"/>
          <w:b/>
          <w:bCs/>
          <w:color w:val="000000" w:themeColor="text1"/>
          <w:szCs w:val="24"/>
          <w:lang w:val="en-US"/>
        </w:rPr>
        <w:t>Statement of Reasons</w:t>
      </w:r>
    </w:p>
    <w:p w14:paraId="1F7C5415" w14:textId="77777777" w:rsidR="0096317B" w:rsidRPr="0031621A" w:rsidRDefault="0096317B" w:rsidP="00C1342B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1DBDEE3A" w14:textId="291BBAEC" w:rsidR="005E57FC" w:rsidRPr="0031621A" w:rsidRDefault="005E57FC" w:rsidP="00C1342B">
      <w:pPr>
        <w:jc w:val="both"/>
        <w:rPr>
          <w:rFonts w:cs="Times New Roman"/>
          <w:i/>
          <w:iCs/>
          <w:color w:val="808080" w:themeColor="background1" w:themeShade="80"/>
          <w:szCs w:val="24"/>
        </w:rPr>
      </w:pPr>
      <w:r w:rsidRPr="0031621A">
        <w:rPr>
          <w:rFonts w:cs="Times New Roman"/>
          <w:i/>
          <w:iCs/>
          <w:color w:val="808080" w:themeColor="background1" w:themeShade="80"/>
          <w:szCs w:val="24"/>
        </w:rPr>
        <w:t>(w tym miejscu należy szczegółowo opisać przesłanki stanowiące podstawę złożenia wniosku</w:t>
      </w:r>
      <w:r w:rsidR="00801375" w:rsidRPr="0031621A">
        <w:rPr>
          <w:rFonts w:cs="Times New Roman"/>
          <w:i/>
          <w:iCs/>
          <w:color w:val="808080" w:themeColor="background1" w:themeShade="80"/>
          <w:szCs w:val="24"/>
        </w:rPr>
        <w:t xml:space="preserve"> określone w </w:t>
      </w:r>
      <w:r w:rsidR="00801375" w:rsidRPr="0031621A">
        <w:rPr>
          <w:rFonts w:cs="Times New Roman"/>
          <w:i/>
          <w:color w:val="808080" w:themeColor="background1" w:themeShade="80"/>
          <w:szCs w:val="24"/>
        </w:rPr>
        <w:t xml:space="preserve">załączniku nr 1 do Regulaminu oceny </w:t>
      </w:r>
      <w:r w:rsidR="00630A04" w:rsidRPr="0031621A">
        <w:rPr>
          <w:rFonts w:cs="Times New Roman"/>
          <w:i/>
          <w:color w:val="808080" w:themeColor="background1" w:themeShade="80"/>
          <w:szCs w:val="24"/>
        </w:rPr>
        <w:t xml:space="preserve">okresowej </w:t>
      </w:r>
      <w:r w:rsidR="00801375" w:rsidRPr="0031621A">
        <w:rPr>
          <w:rFonts w:cs="Times New Roman"/>
          <w:i/>
          <w:color w:val="808080" w:themeColor="background1" w:themeShade="80"/>
          <w:szCs w:val="24"/>
        </w:rPr>
        <w:t xml:space="preserve">pracowników niebędących nauczycielami akademickimi </w:t>
      </w:r>
      <w:r w:rsidR="00630A04" w:rsidRPr="0031621A">
        <w:rPr>
          <w:rFonts w:cs="Times New Roman"/>
          <w:i/>
          <w:color w:val="808080" w:themeColor="background1" w:themeShade="80"/>
          <w:szCs w:val="24"/>
        </w:rPr>
        <w:t xml:space="preserve">w Uniwersytecie Szczecińskim w Szczecinie </w:t>
      </w:r>
      <w:r w:rsidR="00801375" w:rsidRPr="0031621A">
        <w:rPr>
          <w:rFonts w:cs="Times New Roman"/>
          <w:i/>
          <w:color w:val="808080" w:themeColor="background1" w:themeShade="80"/>
          <w:szCs w:val="24"/>
        </w:rPr>
        <w:t>wprowadzonego Zarządzeniem nr 29/2020 Rektora Uniwersytetu Szczecińskiego z dnia 12 marca 2020 r. w</w:t>
      </w:r>
      <w:r w:rsidR="00106397" w:rsidRPr="0031621A">
        <w:rPr>
          <w:rFonts w:cs="Times New Roman"/>
          <w:i/>
          <w:color w:val="808080" w:themeColor="background1" w:themeShade="80"/>
          <w:szCs w:val="24"/>
        </w:rPr>
        <w:t> </w:t>
      </w:r>
      <w:r w:rsidR="00801375" w:rsidRPr="0031621A">
        <w:rPr>
          <w:rFonts w:cs="Times New Roman"/>
          <w:i/>
          <w:color w:val="808080" w:themeColor="background1" w:themeShade="80"/>
          <w:szCs w:val="24"/>
        </w:rPr>
        <w:t xml:space="preserve">sprawie wprowadzenia Regulaminu oceny okresowej pracowników niebędących </w:t>
      </w:r>
      <w:r w:rsidR="00801375" w:rsidRPr="0031621A">
        <w:rPr>
          <w:rFonts w:cs="Times New Roman"/>
          <w:i/>
          <w:color w:val="808080" w:themeColor="background1" w:themeShade="80"/>
          <w:szCs w:val="24"/>
        </w:rPr>
        <w:lastRenderedPageBreak/>
        <w:t>nauczycielami akademickimi w Uniwersytecie</w:t>
      </w:r>
      <w:r w:rsidR="00A3590D" w:rsidRPr="0031621A">
        <w:rPr>
          <w:rFonts w:cs="Times New Roman"/>
          <w:i/>
          <w:color w:val="808080" w:themeColor="background1" w:themeShade="80"/>
          <w:szCs w:val="24"/>
        </w:rPr>
        <w:t xml:space="preserve"> Szczecińskim</w:t>
      </w:r>
      <w:r w:rsidR="00801375" w:rsidRPr="0031621A">
        <w:rPr>
          <w:rFonts w:cs="Times New Roman"/>
          <w:i/>
          <w:color w:val="808080" w:themeColor="background1" w:themeShade="80"/>
          <w:szCs w:val="24"/>
        </w:rPr>
        <w:t>. W przypadku osób kierujących komórkami i jednostkami organizacyjnymi bierze się również pod uwagę kryterium umiejętności sprawowania funkcji kierowniczej</w:t>
      </w:r>
      <w:r w:rsidR="00801375" w:rsidRPr="0031621A">
        <w:rPr>
          <w:rFonts w:cs="Times New Roman"/>
          <w:i/>
          <w:iCs/>
          <w:color w:val="808080" w:themeColor="background1" w:themeShade="80"/>
          <w:szCs w:val="24"/>
        </w:rPr>
        <w:t>.</w:t>
      </w:r>
      <w:r w:rsidRPr="0031621A">
        <w:rPr>
          <w:rFonts w:cs="Times New Roman"/>
          <w:i/>
          <w:iCs/>
          <w:color w:val="808080" w:themeColor="background1" w:themeShade="80"/>
          <w:szCs w:val="24"/>
        </w:rPr>
        <w:t>)</w:t>
      </w:r>
    </w:p>
    <w:p w14:paraId="1A68EBB5" w14:textId="0E90D2DD" w:rsidR="005E57FC" w:rsidRPr="0031621A" w:rsidRDefault="00BB1AAD" w:rsidP="00C1342B">
      <w:pPr>
        <w:jc w:val="both"/>
        <w:rPr>
          <w:rFonts w:cs="Times New Roman"/>
          <w:color w:val="808080" w:themeColor="background1" w:themeShade="80"/>
          <w:szCs w:val="24"/>
        </w:rPr>
      </w:pPr>
      <w:r w:rsidRPr="0031621A">
        <w:rPr>
          <w:rFonts w:cs="Times New Roman"/>
          <w:i/>
          <w:color w:val="808080" w:themeColor="background1" w:themeShade="80"/>
          <w:szCs w:val="24"/>
        </w:rPr>
        <w:t>uzasadnienie musi być sporządzone w edytorze tekstu MS Word</w:t>
      </w:r>
    </w:p>
    <w:p w14:paraId="053DB693" w14:textId="64F613B4" w:rsidR="005E57FC" w:rsidRPr="0031621A" w:rsidRDefault="005E57FC" w:rsidP="00C1342B">
      <w:pPr>
        <w:jc w:val="both"/>
        <w:rPr>
          <w:rFonts w:cs="Times New Roman"/>
          <w:color w:val="000000" w:themeColor="text1"/>
          <w:szCs w:val="24"/>
        </w:rPr>
      </w:pPr>
    </w:p>
    <w:p w14:paraId="2D6FD478" w14:textId="1C6DFC09" w:rsidR="0096317B" w:rsidRPr="0096317B" w:rsidRDefault="0096317B" w:rsidP="0096317B">
      <w:pPr>
        <w:jc w:val="both"/>
        <w:rPr>
          <w:rFonts w:cs="Times New Roman"/>
          <w:i/>
          <w:iCs/>
          <w:color w:val="000000" w:themeColor="text1"/>
          <w:szCs w:val="24"/>
          <w:lang w:val="en-US"/>
        </w:rPr>
      </w:pPr>
      <w:r w:rsidRPr="0096317B">
        <w:rPr>
          <w:rFonts w:cs="Times New Roman"/>
          <w:i/>
          <w:iCs/>
          <w:color w:val="000000" w:themeColor="text1"/>
          <w:szCs w:val="24"/>
          <w:lang w:val="en-US"/>
        </w:rPr>
        <w:t xml:space="preserve">(Here, the reasons constituting the basis for the request should be described in detail, as specified in </w:t>
      </w:r>
      <w:r w:rsidRPr="0096317B">
        <w:rPr>
          <w:rFonts w:cs="Times New Roman"/>
          <w:i/>
          <w:color w:val="000000" w:themeColor="text1"/>
          <w:szCs w:val="24"/>
          <w:lang w:val="en-US"/>
        </w:rPr>
        <w:t xml:space="preserve">Annex No. 1 to the Regulations of Periodic Performance Evaluation of Non-Academic Staff at the University of Szczecin in Szczecin introduced by the Decision No. 29/2020 of the Rector of the University of Szczecin of 12 March , 2020 on the introduction of the Regulations of  Periodic Performance Evaluation of Non-academic Staff at the University of Szczecin. In the case of persons in charge of </w:t>
      </w:r>
      <w:proofErr w:type="spellStart"/>
      <w:r w:rsidRPr="0096317B">
        <w:rPr>
          <w:rFonts w:cs="Times New Roman"/>
          <w:i/>
          <w:color w:val="000000" w:themeColor="text1"/>
          <w:szCs w:val="24"/>
          <w:lang w:val="en-US"/>
        </w:rPr>
        <w:t>organisational</w:t>
      </w:r>
      <w:proofErr w:type="spellEnd"/>
      <w:r w:rsidRPr="0096317B">
        <w:rPr>
          <w:rFonts w:cs="Times New Roman"/>
          <w:i/>
          <w:color w:val="000000" w:themeColor="text1"/>
          <w:szCs w:val="24"/>
          <w:lang w:val="en-US"/>
        </w:rPr>
        <w:t xml:space="preserve"> units and organizational sections, the criterion of the ability to perform a managerial function is also taken into account</w:t>
      </w:r>
      <w:r w:rsidRPr="0096317B">
        <w:rPr>
          <w:rFonts w:cs="Times New Roman"/>
          <w:i/>
          <w:iCs/>
          <w:color w:val="000000" w:themeColor="text1"/>
          <w:szCs w:val="24"/>
          <w:lang w:val="en-US"/>
        </w:rPr>
        <w:t xml:space="preserve">). </w:t>
      </w:r>
    </w:p>
    <w:p w14:paraId="3636BBC3" w14:textId="77777777" w:rsidR="0096317B" w:rsidRPr="0096317B" w:rsidRDefault="0096317B" w:rsidP="0096317B">
      <w:pPr>
        <w:jc w:val="both"/>
        <w:rPr>
          <w:rFonts w:cs="Times New Roman"/>
          <w:color w:val="000000" w:themeColor="text1"/>
          <w:szCs w:val="24"/>
          <w:lang w:val="en-US"/>
        </w:rPr>
      </w:pPr>
      <w:r w:rsidRPr="0096317B">
        <w:rPr>
          <w:rFonts w:cs="Times New Roman"/>
          <w:i/>
          <w:color w:val="000000" w:themeColor="text1"/>
          <w:szCs w:val="24"/>
          <w:lang w:val="en-US"/>
        </w:rPr>
        <w:t>the statement of reasons must be word processed in MS Word</w:t>
      </w:r>
    </w:p>
    <w:p w14:paraId="77DAE08B" w14:textId="22E532AD" w:rsidR="002F689F" w:rsidRPr="0031621A" w:rsidRDefault="002F689F" w:rsidP="00C1342B">
      <w:pPr>
        <w:jc w:val="both"/>
        <w:rPr>
          <w:rFonts w:cs="Times New Roman"/>
          <w:color w:val="000000" w:themeColor="text1"/>
          <w:szCs w:val="24"/>
        </w:rPr>
      </w:pPr>
    </w:p>
    <w:p w14:paraId="4DD5EC31" w14:textId="22D2E95F" w:rsidR="002F689F" w:rsidRPr="0031621A" w:rsidRDefault="002F689F" w:rsidP="00C1342B">
      <w:pPr>
        <w:jc w:val="both"/>
        <w:rPr>
          <w:rFonts w:cs="Times New Roman"/>
          <w:color w:val="000000" w:themeColor="text1"/>
          <w:szCs w:val="24"/>
        </w:rPr>
      </w:pPr>
    </w:p>
    <w:p w14:paraId="104FA5A0" w14:textId="5A91A2DF" w:rsidR="002F689F" w:rsidRPr="0031621A" w:rsidRDefault="002F689F" w:rsidP="00C1342B">
      <w:pPr>
        <w:jc w:val="both"/>
        <w:rPr>
          <w:rFonts w:cs="Times New Roman"/>
          <w:color w:val="000000" w:themeColor="text1"/>
          <w:szCs w:val="24"/>
        </w:rPr>
      </w:pPr>
    </w:p>
    <w:p w14:paraId="2022243F" w14:textId="77777777" w:rsidR="002F689F" w:rsidRPr="0031621A" w:rsidRDefault="002F689F" w:rsidP="00C1342B">
      <w:pPr>
        <w:jc w:val="both"/>
        <w:rPr>
          <w:rFonts w:cs="Times New Roman"/>
          <w:color w:val="000000" w:themeColor="text1"/>
          <w:szCs w:val="24"/>
        </w:rPr>
      </w:pPr>
    </w:p>
    <w:p w14:paraId="2B91D210" w14:textId="58D5598E" w:rsidR="005E57FC" w:rsidRPr="0031621A" w:rsidRDefault="005E57FC" w:rsidP="00C1342B">
      <w:pPr>
        <w:jc w:val="both"/>
        <w:rPr>
          <w:rFonts w:cs="Times New Roman"/>
          <w:color w:val="000000" w:themeColor="text1"/>
          <w:szCs w:val="24"/>
        </w:rPr>
      </w:pPr>
      <w:r w:rsidRPr="0031621A">
        <w:rPr>
          <w:rFonts w:cs="Times New Roman"/>
          <w:color w:val="000000" w:themeColor="text1"/>
          <w:szCs w:val="24"/>
        </w:rPr>
        <w:tab/>
      </w:r>
      <w:r w:rsidRPr="0031621A">
        <w:rPr>
          <w:rFonts w:cs="Times New Roman"/>
          <w:color w:val="000000" w:themeColor="text1"/>
          <w:szCs w:val="24"/>
        </w:rPr>
        <w:tab/>
      </w:r>
      <w:r w:rsidRPr="0031621A">
        <w:rPr>
          <w:rFonts w:cs="Times New Roman"/>
          <w:color w:val="000000" w:themeColor="text1"/>
          <w:szCs w:val="24"/>
        </w:rPr>
        <w:tab/>
      </w:r>
      <w:r w:rsidR="00630A04" w:rsidRPr="0031621A">
        <w:rPr>
          <w:rFonts w:cs="Times New Roman"/>
          <w:color w:val="000000" w:themeColor="text1"/>
          <w:szCs w:val="24"/>
        </w:rPr>
        <w:t xml:space="preserve">                              </w:t>
      </w:r>
      <w:r w:rsidRPr="0031621A">
        <w:rPr>
          <w:rFonts w:cs="Times New Roman"/>
          <w:color w:val="000000" w:themeColor="text1"/>
          <w:szCs w:val="24"/>
        </w:rPr>
        <w:tab/>
      </w:r>
      <w:r w:rsidR="00BB1AAD" w:rsidRPr="0031621A">
        <w:rPr>
          <w:rFonts w:cs="Times New Roman"/>
          <w:color w:val="000000" w:themeColor="text1"/>
          <w:szCs w:val="24"/>
        </w:rPr>
        <w:tab/>
      </w:r>
    </w:p>
    <w:p w14:paraId="281858D5" w14:textId="0E7588EF" w:rsidR="005E57FC" w:rsidRPr="0031621A" w:rsidRDefault="005E57FC" w:rsidP="0031621A">
      <w:pPr>
        <w:ind w:left="4253"/>
        <w:jc w:val="right"/>
        <w:rPr>
          <w:rFonts w:cs="Times New Roman"/>
          <w:color w:val="808080" w:themeColor="background1" w:themeShade="80"/>
          <w:szCs w:val="24"/>
        </w:rPr>
      </w:pPr>
      <w:r w:rsidRPr="0031621A">
        <w:rPr>
          <w:rFonts w:cs="Times New Roman"/>
          <w:color w:val="808080" w:themeColor="background1" w:themeShade="80"/>
          <w:szCs w:val="24"/>
        </w:rPr>
        <w:t>podpis kierownika komórki albo jednostki organizacyjnej albo kierownika administracyjnego pionu organizacyjnego</w:t>
      </w:r>
    </w:p>
    <w:p w14:paraId="736152FE" w14:textId="77777777" w:rsidR="0031621A" w:rsidRDefault="0031621A" w:rsidP="0096317B">
      <w:pPr>
        <w:jc w:val="center"/>
        <w:rPr>
          <w:rFonts w:cs="Times New Roman"/>
          <w:color w:val="000000" w:themeColor="text1"/>
          <w:szCs w:val="24"/>
          <w:lang w:val="en-US"/>
        </w:rPr>
      </w:pPr>
    </w:p>
    <w:p w14:paraId="4650BF89" w14:textId="77B9E257" w:rsidR="0031621A" w:rsidRDefault="0096317B" w:rsidP="0031621A">
      <w:pPr>
        <w:jc w:val="right"/>
        <w:rPr>
          <w:rFonts w:cs="Times New Roman"/>
          <w:color w:val="000000" w:themeColor="text1"/>
          <w:szCs w:val="24"/>
          <w:lang w:val="en-US"/>
        </w:rPr>
      </w:pPr>
      <w:r w:rsidRPr="0031621A">
        <w:rPr>
          <w:rFonts w:cs="Times New Roman"/>
          <w:color w:val="000000" w:themeColor="text1"/>
          <w:szCs w:val="24"/>
          <w:lang w:val="en-US"/>
        </w:rPr>
        <w:t xml:space="preserve">signature of the head of the organizational unit, </w:t>
      </w:r>
    </w:p>
    <w:p w14:paraId="3B6FE4BC" w14:textId="77777777" w:rsidR="0031621A" w:rsidRDefault="0096317B" w:rsidP="0031621A">
      <w:pPr>
        <w:jc w:val="right"/>
        <w:rPr>
          <w:rFonts w:cs="Times New Roman"/>
          <w:color w:val="000000" w:themeColor="text1"/>
          <w:szCs w:val="24"/>
          <w:lang w:val="en-US"/>
        </w:rPr>
      </w:pPr>
      <w:r w:rsidRPr="0031621A">
        <w:rPr>
          <w:rFonts w:cs="Times New Roman"/>
          <w:color w:val="000000" w:themeColor="text1"/>
          <w:szCs w:val="24"/>
          <w:lang w:val="en-US"/>
        </w:rPr>
        <w:t xml:space="preserve">organizational section  or administrative head </w:t>
      </w:r>
    </w:p>
    <w:p w14:paraId="452F250A" w14:textId="312D1E6A" w:rsidR="0096317B" w:rsidRPr="0031621A" w:rsidRDefault="0096317B" w:rsidP="0031621A">
      <w:pPr>
        <w:jc w:val="right"/>
        <w:rPr>
          <w:rFonts w:cs="Times New Roman"/>
          <w:color w:val="000000" w:themeColor="text1"/>
          <w:szCs w:val="24"/>
          <w:lang w:val="en-US"/>
        </w:rPr>
      </w:pPr>
      <w:r w:rsidRPr="0031621A">
        <w:rPr>
          <w:rFonts w:cs="Times New Roman"/>
          <w:color w:val="000000" w:themeColor="text1"/>
          <w:szCs w:val="24"/>
          <w:lang w:val="en-US"/>
        </w:rPr>
        <w:t xml:space="preserve">of the </w:t>
      </w:r>
      <w:proofErr w:type="spellStart"/>
      <w:r w:rsidRPr="0031621A">
        <w:rPr>
          <w:rFonts w:cs="Times New Roman"/>
          <w:color w:val="000000" w:themeColor="text1"/>
          <w:szCs w:val="24"/>
          <w:lang w:val="en-US"/>
        </w:rPr>
        <w:t>organisational</w:t>
      </w:r>
      <w:proofErr w:type="spellEnd"/>
      <w:r w:rsidRPr="0031621A">
        <w:rPr>
          <w:rFonts w:cs="Times New Roman"/>
          <w:color w:val="000000" w:themeColor="text1"/>
          <w:szCs w:val="24"/>
          <w:lang w:val="en-US"/>
        </w:rPr>
        <w:t xml:space="preserve"> division</w:t>
      </w:r>
    </w:p>
    <w:p w14:paraId="7100C269" w14:textId="77777777" w:rsidR="0096317B" w:rsidRPr="0031621A" w:rsidRDefault="0096317B" w:rsidP="0096594F">
      <w:pPr>
        <w:ind w:left="4253"/>
        <w:jc w:val="center"/>
        <w:rPr>
          <w:rFonts w:cs="Times New Roman"/>
          <w:color w:val="000000" w:themeColor="text1"/>
          <w:szCs w:val="24"/>
        </w:rPr>
      </w:pPr>
    </w:p>
    <w:sectPr w:rsidR="0096317B" w:rsidRPr="0031621A" w:rsidSect="00797952">
      <w:pgSz w:w="11900" w:h="16840"/>
      <w:pgMar w:top="1418" w:right="1418" w:bottom="1418" w:left="1418" w:header="964" w:footer="7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CCD6" w14:textId="77777777" w:rsidR="002739DA" w:rsidRDefault="002739DA" w:rsidP="0095472D">
      <w:pPr>
        <w:spacing w:line="240" w:lineRule="auto"/>
      </w:pPr>
      <w:r>
        <w:separator/>
      </w:r>
    </w:p>
  </w:endnote>
  <w:endnote w:type="continuationSeparator" w:id="0">
    <w:p w14:paraId="4E954214" w14:textId="77777777" w:rsidR="002739DA" w:rsidRDefault="002739DA" w:rsidP="00954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80864" w14:textId="77777777" w:rsidR="002739DA" w:rsidRDefault="002739DA" w:rsidP="0095472D">
      <w:pPr>
        <w:spacing w:line="240" w:lineRule="auto"/>
      </w:pPr>
      <w:r>
        <w:separator/>
      </w:r>
    </w:p>
  </w:footnote>
  <w:footnote w:type="continuationSeparator" w:id="0">
    <w:p w14:paraId="7FEA450A" w14:textId="77777777" w:rsidR="002739DA" w:rsidRDefault="002739DA" w:rsidP="00954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089"/>
    <w:multiLevelType w:val="hybridMultilevel"/>
    <w:tmpl w:val="5EAAF7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9CD"/>
    <w:multiLevelType w:val="hybridMultilevel"/>
    <w:tmpl w:val="91FE29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7A45EA5"/>
    <w:multiLevelType w:val="hybridMultilevel"/>
    <w:tmpl w:val="54B88C3E"/>
    <w:lvl w:ilvl="0" w:tplc="8B4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650F"/>
    <w:multiLevelType w:val="hybridMultilevel"/>
    <w:tmpl w:val="995E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592"/>
    <w:multiLevelType w:val="hybridMultilevel"/>
    <w:tmpl w:val="11F0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45B9"/>
    <w:multiLevelType w:val="hybridMultilevel"/>
    <w:tmpl w:val="15888810"/>
    <w:lvl w:ilvl="0" w:tplc="1E54D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F15D3"/>
    <w:multiLevelType w:val="multilevel"/>
    <w:tmpl w:val="DF9285C8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9745F"/>
    <w:multiLevelType w:val="hybridMultilevel"/>
    <w:tmpl w:val="9AD2EE70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DC9"/>
    <w:multiLevelType w:val="multilevel"/>
    <w:tmpl w:val="463CCE9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97556D"/>
    <w:multiLevelType w:val="multilevel"/>
    <w:tmpl w:val="EC28462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1F6968"/>
    <w:multiLevelType w:val="hybridMultilevel"/>
    <w:tmpl w:val="0DEE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41B"/>
    <w:multiLevelType w:val="hybridMultilevel"/>
    <w:tmpl w:val="45AC53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CF4ADA"/>
    <w:multiLevelType w:val="hybridMultilevel"/>
    <w:tmpl w:val="BAFE2CCE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2E9423BC"/>
    <w:multiLevelType w:val="multilevel"/>
    <w:tmpl w:val="22B4C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2E2809"/>
    <w:multiLevelType w:val="hybridMultilevel"/>
    <w:tmpl w:val="1C30D058"/>
    <w:lvl w:ilvl="0" w:tplc="80AA8D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6834"/>
    <w:multiLevelType w:val="multilevel"/>
    <w:tmpl w:val="BEBA83B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1F5497"/>
    <w:multiLevelType w:val="hybridMultilevel"/>
    <w:tmpl w:val="58F8A6FA"/>
    <w:lvl w:ilvl="0" w:tplc="3CDE7BE0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E96204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59E6"/>
    <w:multiLevelType w:val="hybridMultilevel"/>
    <w:tmpl w:val="8230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27C22"/>
    <w:multiLevelType w:val="hybridMultilevel"/>
    <w:tmpl w:val="EF66C43C"/>
    <w:lvl w:ilvl="0" w:tplc="8B4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C7658"/>
    <w:multiLevelType w:val="hybridMultilevel"/>
    <w:tmpl w:val="D23A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26D33"/>
    <w:multiLevelType w:val="hybridMultilevel"/>
    <w:tmpl w:val="AADE7F6A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F08FA"/>
    <w:multiLevelType w:val="hybridMultilevel"/>
    <w:tmpl w:val="FD96F694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4128"/>
    <w:multiLevelType w:val="hybridMultilevel"/>
    <w:tmpl w:val="5D12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254B6"/>
    <w:multiLevelType w:val="hybridMultilevel"/>
    <w:tmpl w:val="F5E290EE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A6EC7"/>
    <w:multiLevelType w:val="multilevel"/>
    <w:tmpl w:val="2C668CA2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57359B"/>
    <w:multiLevelType w:val="hybridMultilevel"/>
    <w:tmpl w:val="94B6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00A3"/>
    <w:multiLevelType w:val="multilevel"/>
    <w:tmpl w:val="40869F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3F3A8A"/>
    <w:multiLevelType w:val="hybridMultilevel"/>
    <w:tmpl w:val="1648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50E9"/>
    <w:multiLevelType w:val="hybridMultilevel"/>
    <w:tmpl w:val="314EC98A"/>
    <w:lvl w:ilvl="0" w:tplc="E33C0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3687B"/>
    <w:multiLevelType w:val="multilevel"/>
    <w:tmpl w:val="2A28B9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5E36AC"/>
    <w:multiLevelType w:val="hybridMultilevel"/>
    <w:tmpl w:val="43EA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A2822"/>
    <w:multiLevelType w:val="hybridMultilevel"/>
    <w:tmpl w:val="B9BCE5FA"/>
    <w:lvl w:ilvl="0" w:tplc="8B4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A13AF"/>
    <w:multiLevelType w:val="hybridMultilevel"/>
    <w:tmpl w:val="A296F7C8"/>
    <w:lvl w:ilvl="0" w:tplc="8B44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8C4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C66D2"/>
    <w:multiLevelType w:val="hybridMultilevel"/>
    <w:tmpl w:val="8B7E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46DB9"/>
    <w:multiLevelType w:val="hybridMultilevel"/>
    <w:tmpl w:val="1F42AB50"/>
    <w:lvl w:ilvl="0" w:tplc="B010FF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022E7"/>
    <w:multiLevelType w:val="hybridMultilevel"/>
    <w:tmpl w:val="6B60A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11A5B"/>
    <w:multiLevelType w:val="hybridMultilevel"/>
    <w:tmpl w:val="4E78CB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E24F6"/>
    <w:multiLevelType w:val="hybridMultilevel"/>
    <w:tmpl w:val="168EB260"/>
    <w:lvl w:ilvl="0" w:tplc="DD1E4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3"/>
  </w:num>
  <w:num w:numId="4">
    <w:abstractNumId w:val="25"/>
  </w:num>
  <w:num w:numId="5">
    <w:abstractNumId w:val="10"/>
  </w:num>
  <w:num w:numId="6">
    <w:abstractNumId w:val="4"/>
  </w:num>
  <w:num w:numId="7">
    <w:abstractNumId w:val="36"/>
  </w:num>
  <w:num w:numId="8">
    <w:abstractNumId w:val="19"/>
  </w:num>
  <w:num w:numId="9">
    <w:abstractNumId w:val="3"/>
  </w:num>
  <w:num w:numId="10">
    <w:abstractNumId w:val="0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32"/>
  </w:num>
  <w:num w:numId="16">
    <w:abstractNumId w:val="34"/>
  </w:num>
  <w:num w:numId="17">
    <w:abstractNumId w:val="31"/>
  </w:num>
  <w:num w:numId="18">
    <w:abstractNumId w:val="13"/>
  </w:num>
  <w:num w:numId="19">
    <w:abstractNumId w:val="15"/>
  </w:num>
  <w:num w:numId="20">
    <w:abstractNumId w:val="6"/>
  </w:num>
  <w:num w:numId="21">
    <w:abstractNumId w:val="29"/>
  </w:num>
  <w:num w:numId="22">
    <w:abstractNumId w:val="24"/>
  </w:num>
  <w:num w:numId="23">
    <w:abstractNumId w:val="26"/>
  </w:num>
  <w:num w:numId="24">
    <w:abstractNumId w:val="9"/>
  </w:num>
  <w:num w:numId="25">
    <w:abstractNumId w:val="8"/>
  </w:num>
  <w:num w:numId="26">
    <w:abstractNumId w:val="1"/>
  </w:num>
  <w:num w:numId="27">
    <w:abstractNumId w:val="12"/>
  </w:num>
  <w:num w:numId="28">
    <w:abstractNumId w:val="20"/>
  </w:num>
  <w:num w:numId="29">
    <w:abstractNumId w:val="23"/>
  </w:num>
  <w:num w:numId="30">
    <w:abstractNumId w:val="37"/>
  </w:num>
  <w:num w:numId="31">
    <w:abstractNumId w:val="22"/>
  </w:num>
  <w:num w:numId="32">
    <w:abstractNumId w:val="35"/>
  </w:num>
  <w:num w:numId="33">
    <w:abstractNumId w:val="28"/>
  </w:num>
  <w:num w:numId="34">
    <w:abstractNumId w:val="17"/>
  </w:num>
  <w:num w:numId="35">
    <w:abstractNumId w:val="21"/>
  </w:num>
  <w:num w:numId="36">
    <w:abstractNumId w:val="27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BD"/>
    <w:rsid w:val="00005F0A"/>
    <w:rsid w:val="00036B60"/>
    <w:rsid w:val="000455FA"/>
    <w:rsid w:val="0007190D"/>
    <w:rsid w:val="00077884"/>
    <w:rsid w:val="00082250"/>
    <w:rsid w:val="00096057"/>
    <w:rsid w:val="000977E5"/>
    <w:rsid w:val="000C54E9"/>
    <w:rsid w:val="000D1538"/>
    <w:rsid w:val="00106397"/>
    <w:rsid w:val="00107428"/>
    <w:rsid w:val="001127AA"/>
    <w:rsid w:val="001142A6"/>
    <w:rsid w:val="00116787"/>
    <w:rsid w:val="00135DD7"/>
    <w:rsid w:val="00144D12"/>
    <w:rsid w:val="0015232C"/>
    <w:rsid w:val="001568A1"/>
    <w:rsid w:val="001575FF"/>
    <w:rsid w:val="00172B71"/>
    <w:rsid w:val="00193C7C"/>
    <w:rsid w:val="001A062E"/>
    <w:rsid w:val="001F24A5"/>
    <w:rsid w:val="00215A85"/>
    <w:rsid w:val="00230B70"/>
    <w:rsid w:val="0024343E"/>
    <w:rsid w:val="00243F49"/>
    <w:rsid w:val="00265C13"/>
    <w:rsid w:val="00272B35"/>
    <w:rsid w:val="002739DA"/>
    <w:rsid w:val="00275EF8"/>
    <w:rsid w:val="0028605A"/>
    <w:rsid w:val="00291296"/>
    <w:rsid w:val="002A65C0"/>
    <w:rsid w:val="002A73DB"/>
    <w:rsid w:val="002B2A9F"/>
    <w:rsid w:val="002B3401"/>
    <w:rsid w:val="002F689F"/>
    <w:rsid w:val="002F790C"/>
    <w:rsid w:val="003119F4"/>
    <w:rsid w:val="00312443"/>
    <w:rsid w:val="00312A95"/>
    <w:rsid w:val="0031621A"/>
    <w:rsid w:val="00323E9A"/>
    <w:rsid w:val="00334BEB"/>
    <w:rsid w:val="003361AE"/>
    <w:rsid w:val="003432BC"/>
    <w:rsid w:val="0035175D"/>
    <w:rsid w:val="00353CDD"/>
    <w:rsid w:val="0037529E"/>
    <w:rsid w:val="003A4F17"/>
    <w:rsid w:val="003A5E78"/>
    <w:rsid w:val="003D5008"/>
    <w:rsid w:val="003F19F1"/>
    <w:rsid w:val="003F625E"/>
    <w:rsid w:val="004408E4"/>
    <w:rsid w:val="00453940"/>
    <w:rsid w:val="00460525"/>
    <w:rsid w:val="00462233"/>
    <w:rsid w:val="00467DAD"/>
    <w:rsid w:val="00482CC2"/>
    <w:rsid w:val="004835BC"/>
    <w:rsid w:val="004A02B1"/>
    <w:rsid w:val="004A3349"/>
    <w:rsid w:val="004B1932"/>
    <w:rsid w:val="004C157C"/>
    <w:rsid w:val="004C55FB"/>
    <w:rsid w:val="004D0EF8"/>
    <w:rsid w:val="004D1375"/>
    <w:rsid w:val="004D3D66"/>
    <w:rsid w:val="004F2FA8"/>
    <w:rsid w:val="004F4B6B"/>
    <w:rsid w:val="00503D85"/>
    <w:rsid w:val="005165C3"/>
    <w:rsid w:val="00525466"/>
    <w:rsid w:val="00540B8F"/>
    <w:rsid w:val="005932B0"/>
    <w:rsid w:val="005A233C"/>
    <w:rsid w:val="005B22CB"/>
    <w:rsid w:val="005D66ED"/>
    <w:rsid w:val="005E57FC"/>
    <w:rsid w:val="005F1D35"/>
    <w:rsid w:val="00630A04"/>
    <w:rsid w:val="00651A9B"/>
    <w:rsid w:val="00651D27"/>
    <w:rsid w:val="006573D1"/>
    <w:rsid w:val="00661605"/>
    <w:rsid w:val="00667CEC"/>
    <w:rsid w:val="00681935"/>
    <w:rsid w:val="00684CD6"/>
    <w:rsid w:val="0068658A"/>
    <w:rsid w:val="006A1938"/>
    <w:rsid w:val="006C02C3"/>
    <w:rsid w:val="006D6681"/>
    <w:rsid w:val="006E0FD9"/>
    <w:rsid w:val="006E3CA2"/>
    <w:rsid w:val="006E40B9"/>
    <w:rsid w:val="00706017"/>
    <w:rsid w:val="00707D1E"/>
    <w:rsid w:val="0071339A"/>
    <w:rsid w:val="007345BD"/>
    <w:rsid w:val="007418CB"/>
    <w:rsid w:val="00772CE4"/>
    <w:rsid w:val="00775535"/>
    <w:rsid w:val="0077558B"/>
    <w:rsid w:val="00794B1E"/>
    <w:rsid w:val="00797952"/>
    <w:rsid w:val="007A7AB8"/>
    <w:rsid w:val="007B1792"/>
    <w:rsid w:val="007B3148"/>
    <w:rsid w:val="007D5A16"/>
    <w:rsid w:val="007E760F"/>
    <w:rsid w:val="007F39B3"/>
    <w:rsid w:val="00801375"/>
    <w:rsid w:val="0082043D"/>
    <w:rsid w:val="00823719"/>
    <w:rsid w:val="008302A6"/>
    <w:rsid w:val="008357D9"/>
    <w:rsid w:val="00854B56"/>
    <w:rsid w:val="00855234"/>
    <w:rsid w:val="00860417"/>
    <w:rsid w:val="00875260"/>
    <w:rsid w:val="00893010"/>
    <w:rsid w:val="00895C03"/>
    <w:rsid w:val="008A5591"/>
    <w:rsid w:val="008E630F"/>
    <w:rsid w:val="008F131A"/>
    <w:rsid w:val="0090585B"/>
    <w:rsid w:val="0092368D"/>
    <w:rsid w:val="00946203"/>
    <w:rsid w:val="0095472D"/>
    <w:rsid w:val="009576AC"/>
    <w:rsid w:val="0096137D"/>
    <w:rsid w:val="0096317B"/>
    <w:rsid w:val="0096594F"/>
    <w:rsid w:val="00966073"/>
    <w:rsid w:val="009664AB"/>
    <w:rsid w:val="00967CBB"/>
    <w:rsid w:val="00977DCD"/>
    <w:rsid w:val="009A1C3C"/>
    <w:rsid w:val="009A1C3D"/>
    <w:rsid w:val="009D293C"/>
    <w:rsid w:val="009D3A93"/>
    <w:rsid w:val="009E466B"/>
    <w:rsid w:val="009E7060"/>
    <w:rsid w:val="009F40AB"/>
    <w:rsid w:val="009F4D69"/>
    <w:rsid w:val="00A03E37"/>
    <w:rsid w:val="00A03EA2"/>
    <w:rsid w:val="00A05822"/>
    <w:rsid w:val="00A17B8D"/>
    <w:rsid w:val="00A32A0B"/>
    <w:rsid w:val="00A3590D"/>
    <w:rsid w:val="00A3730E"/>
    <w:rsid w:val="00A4666C"/>
    <w:rsid w:val="00A47FED"/>
    <w:rsid w:val="00A54837"/>
    <w:rsid w:val="00AE224F"/>
    <w:rsid w:val="00AF2ECC"/>
    <w:rsid w:val="00AF3D51"/>
    <w:rsid w:val="00AF4459"/>
    <w:rsid w:val="00AF4F27"/>
    <w:rsid w:val="00B019EB"/>
    <w:rsid w:val="00B10316"/>
    <w:rsid w:val="00B15E96"/>
    <w:rsid w:val="00B37284"/>
    <w:rsid w:val="00B46D4A"/>
    <w:rsid w:val="00B514E1"/>
    <w:rsid w:val="00B5580E"/>
    <w:rsid w:val="00B740AF"/>
    <w:rsid w:val="00B76D14"/>
    <w:rsid w:val="00B814ED"/>
    <w:rsid w:val="00B838F6"/>
    <w:rsid w:val="00B95392"/>
    <w:rsid w:val="00BB1AAD"/>
    <w:rsid w:val="00BB3568"/>
    <w:rsid w:val="00BF0BEB"/>
    <w:rsid w:val="00BF756D"/>
    <w:rsid w:val="00C117AD"/>
    <w:rsid w:val="00C1342B"/>
    <w:rsid w:val="00C25D21"/>
    <w:rsid w:val="00C335DA"/>
    <w:rsid w:val="00C42CD6"/>
    <w:rsid w:val="00C679A7"/>
    <w:rsid w:val="00C83AE6"/>
    <w:rsid w:val="00C963DB"/>
    <w:rsid w:val="00C97028"/>
    <w:rsid w:val="00CB4678"/>
    <w:rsid w:val="00CB4F59"/>
    <w:rsid w:val="00CC1AA6"/>
    <w:rsid w:val="00CD2C37"/>
    <w:rsid w:val="00CD6BDD"/>
    <w:rsid w:val="00CF7A07"/>
    <w:rsid w:val="00D112B1"/>
    <w:rsid w:val="00D1552A"/>
    <w:rsid w:val="00D21234"/>
    <w:rsid w:val="00D23976"/>
    <w:rsid w:val="00D2531C"/>
    <w:rsid w:val="00D57202"/>
    <w:rsid w:val="00D60686"/>
    <w:rsid w:val="00D6546F"/>
    <w:rsid w:val="00D86F5C"/>
    <w:rsid w:val="00D9411B"/>
    <w:rsid w:val="00D97454"/>
    <w:rsid w:val="00DA5E0C"/>
    <w:rsid w:val="00DB58D5"/>
    <w:rsid w:val="00DC116E"/>
    <w:rsid w:val="00E0423D"/>
    <w:rsid w:val="00E1550C"/>
    <w:rsid w:val="00E36290"/>
    <w:rsid w:val="00E75486"/>
    <w:rsid w:val="00E93C57"/>
    <w:rsid w:val="00ED2B8E"/>
    <w:rsid w:val="00ED6E5F"/>
    <w:rsid w:val="00EE66AF"/>
    <w:rsid w:val="00EF2312"/>
    <w:rsid w:val="00F33B18"/>
    <w:rsid w:val="00F62676"/>
    <w:rsid w:val="00F652F1"/>
    <w:rsid w:val="00F67F95"/>
    <w:rsid w:val="00F85CBD"/>
    <w:rsid w:val="00FA0380"/>
    <w:rsid w:val="00FA0C39"/>
    <w:rsid w:val="00FB6B8C"/>
    <w:rsid w:val="00FB7C60"/>
    <w:rsid w:val="00FC3547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3609"/>
  <w15:chartTrackingRefBased/>
  <w15:docId w15:val="{0046243F-7E1C-41BC-B8B7-8AB15615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C3C"/>
    <w:pPr>
      <w:spacing w:after="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008"/>
    <w:pPr>
      <w:keepNext/>
      <w:keepLines/>
      <w:spacing w:before="240" w:line="360" w:lineRule="auto"/>
      <w:jc w:val="both"/>
      <w:outlineLvl w:val="0"/>
    </w:pPr>
    <w:rPr>
      <w:rFonts w:eastAsiaTheme="majorEastAsia" w:cstheme="majorBidi"/>
      <w:b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5008"/>
    <w:pPr>
      <w:keepNext/>
      <w:keepLines/>
      <w:spacing w:before="40" w:line="360" w:lineRule="auto"/>
      <w:jc w:val="both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8F131A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31A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D50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0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Default">
    <w:name w:val="Default"/>
    <w:rsid w:val="00734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68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68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A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2443"/>
    <w:pPr>
      <w:ind w:left="720"/>
      <w:contextualSpacing/>
    </w:pPr>
  </w:style>
  <w:style w:type="character" w:customStyle="1" w:styleId="Stopka">
    <w:name w:val="Stopka_"/>
    <w:basedOn w:val="Domylnaczcionkaakapitu"/>
    <w:link w:val="Stopka1"/>
    <w:rsid w:val="00A03EA2"/>
    <w:rPr>
      <w:rFonts w:ascii="Calibri" w:eastAsia="Calibri" w:hAnsi="Calibri" w:cs="Calibri"/>
      <w:color w:val="00000A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03EA2"/>
    <w:rPr>
      <w:rFonts w:ascii="Calibri" w:eastAsia="Calibri" w:hAnsi="Calibri" w:cs="Calibri"/>
      <w:color w:val="00000A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A03EA2"/>
    <w:rPr>
      <w:rFonts w:ascii="Calibri" w:eastAsia="Calibri" w:hAnsi="Calibri" w:cs="Calibri"/>
      <w:color w:val="00000A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03EA2"/>
    <w:rPr>
      <w:rFonts w:ascii="Calibri" w:eastAsia="Calibri" w:hAnsi="Calibri" w:cs="Calibri"/>
      <w:color w:val="00000A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A03EA2"/>
    <w:rPr>
      <w:rFonts w:ascii="Calibri" w:eastAsia="Calibri" w:hAnsi="Calibri" w:cs="Calibri"/>
      <w:b/>
      <w:bCs/>
      <w:color w:val="00000A"/>
      <w:shd w:val="clear" w:color="auto" w:fill="FFFFFF"/>
    </w:rPr>
  </w:style>
  <w:style w:type="paragraph" w:customStyle="1" w:styleId="Stopka1">
    <w:name w:val="Stopka1"/>
    <w:basedOn w:val="Normalny"/>
    <w:link w:val="Stopka"/>
    <w:rsid w:val="00A03EA2"/>
    <w:pPr>
      <w:widowControl w:val="0"/>
      <w:shd w:val="clear" w:color="auto" w:fill="FFFFFF"/>
      <w:spacing w:line="240" w:lineRule="auto"/>
      <w:ind w:firstLine="660"/>
    </w:pPr>
    <w:rPr>
      <w:rFonts w:ascii="Calibri" w:eastAsia="Calibri" w:hAnsi="Calibri" w:cs="Calibri"/>
      <w:color w:val="00000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03EA2"/>
    <w:pPr>
      <w:widowControl w:val="0"/>
      <w:shd w:val="clear" w:color="auto" w:fill="FFFFFF"/>
      <w:spacing w:after="200" w:line="240" w:lineRule="auto"/>
    </w:pPr>
    <w:rPr>
      <w:rFonts w:ascii="Calibri" w:eastAsia="Calibri" w:hAnsi="Calibri" w:cs="Calibri"/>
      <w:color w:val="00000A"/>
      <w:sz w:val="22"/>
    </w:rPr>
  </w:style>
  <w:style w:type="paragraph" w:customStyle="1" w:styleId="Podpistabeli0">
    <w:name w:val="Podpis tabeli"/>
    <w:basedOn w:val="Normalny"/>
    <w:link w:val="Podpistabeli"/>
    <w:rsid w:val="00A03EA2"/>
    <w:pPr>
      <w:widowControl w:val="0"/>
      <w:shd w:val="clear" w:color="auto" w:fill="FFFFFF"/>
      <w:spacing w:line="240" w:lineRule="auto"/>
    </w:pPr>
    <w:rPr>
      <w:rFonts w:ascii="Calibri" w:eastAsia="Calibri" w:hAnsi="Calibri" w:cs="Calibri"/>
      <w:color w:val="00000A"/>
      <w:sz w:val="22"/>
    </w:rPr>
  </w:style>
  <w:style w:type="paragraph" w:customStyle="1" w:styleId="Inne0">
    <w:name w:val="Inne"/>
    <w:basedOn w:val="Normalny"/>
    <w:link w:val="Inne"/>
    <w:rsid w:val="00A03EA2"/>
    <w:pPr>
      <w:widowControl w:val="0"/>
      <w:shd w:val="clear" w:color="auto" w:fill="FFFFFF"/>
      <w:spacing w:line="240" w:lineRule="auto"/>
    </w:pPr>
    <w:rPr>
      <w:rFonts w:ascii="Calibri" w:eastAsia="Calibri" w:hAnsi="Calibri" w:cs="Calibri"/>
      <w:color w:val="00000A"/>
      <w:sz w:val="16"/>
      <w:szCs w:val="16"/>
    </w:rPr>
  </w:style>
  <w:style w:type="paragraph" w:customStyle="1" w:styleId="Nagwek11">
    <w:name w:val="Nagłówek #1"/>
    <w:basedOn w:val="Normalny"/>
    <w:link w:val="Nagwek10"/>
    <w:rsid w:val="00A03EA2"/>
    <w:pPr>
      <w:widowControl w:val="0"/>
      <w:shd w:val="clear" w:color="auto" w:fill="FFFFFF"/>
      <w:spacing w:after="180" w:line="240" w:lineRule="auto"/>
      <w:ind w:firstLine="580"/>
      <w:outlineLvl w:val="0"/>
    </w:pPr>
    <w:rPr>
      <w:rFonts w:ascii="Calibri" w:eastAsia="Calibri" w:hAnsi="Calibri" w:cs="Calibri"/>
      <w:b/>
      <w:bCs/>
      <w:color w:val="00000A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EA2"/>
    <w:rPr>
      <w:vertAlign w:val="superscript"/>
    </w:rPr>
  </w:style>
  <w:style w:type="table" w:styleId="Tabela-Siatka">
    <w:name w:val="Table Grid"/>
    <w:basedOn w:val="Standardowy"/>
    <w:uiPriority w:val="39"/>
    <w:rsid w:val="0096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B8ED996DAEC4EB9F357300E8FDD5D" ma:contentTypeVersion="12" ma:contentTypeDescription="Utwórz nowy dokument." ma:contentTypeScope="" ma:versionID="c30786ce7ef99e41ccca1700ed251970">
  <xsd:schema xmlns:xsd="http://www.w3.org/2001/XMLSchema" xmlns:xs="http://www.w3.org/2001/XMLSchema" xmlns:p="http://schemas.microsoft.com/office/2006/metadata/properties" xmlns:ns3="114af8c0-4ef0-49b3-ae20-6b0186f18c5b" xmlns:ns4="cdc44d43-9e37-4fda-845d-9edd126a167e" targetNamespace="http://schemas.microsoft.com/office/2006/metadata/properties" ma:root="true" ma:fieldsID="acd2736d087cac99acb1a0986ad8aafc" ns3:_="" ns4:_="">
    <xsd:import namespace="114af8c0-4ef0-49b3-ae20-6b0186f18c5b"/>
    <xsd:import namespace="cdc44d43-9e37-4fda-845d-9edd126a1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f8c0-4ef0-49b3-ae20-6b0186f18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4d43-9e37-4fda-845d-9edd126a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F8A8F-DE10-4F55-9345-24E8474F2D11}">
  <ds:schemaRefs>
    <ds:schemaRef ds:uri="http://schemas.microsoft.com/office/2006/metadata/properties"/>
    <ds:schemaRef ds:uri="http://www.w3.org/XML/1998/namespace"/>
    <ds:schemaRef ds:uri="http://purl.org/dc/elements/1.1/"/>
    <ds:schemaRef ds:uri="cdc44d43-9e37-4fda-845d-9edd126a167e"/>
    <ds:schemaRef ds:uri="http://schemas.microsoft.com/office/infopath/2007/PartnerControls"/>
    <ds:schemaRef ds:uri="114af8c0-4ef0-49b3-ae20-6b0186f18c5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921D3-867D-445B-8922-4E44A1942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af8c0-4ef0-49b3-ae20-6b0186f18c5b"/>
    <ds:schemaRef ds:uri="cdc44d43-9e37-4fda-845d-9edd126a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85E06-4341-433B-BBFC-7E2B4DF44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359EC0-9BA0-440A-8C6D-98FA77DA5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Małgorzata Kopalska</cp:lastModifiedBy>
  <cp:revision>6</cp:revision>
  <cp:lastPrinted>2021-05-19T07:49:00Z</cp:lastPrinted>
  <dcterms:created xsi:type="dcterms:W3CDTF">2021-06-07T09:20:00Z</dcterms:created>
  <dcterms:modified xsi:type="dcterms:W3CDTF">2021-08-12T13:11:00Z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0x010100CCAB8ED996DAEC4EB9F357300E8FDD5D</vt:lpwstr>
  </property>
</Properties>
</file>